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0"/>
        <w:jc w:val="center"/>
      </w:pPr>
      <w:r>
        <w:rPr>
          <w:rFonts w:ascii="Calibri" w:cs="Calibri" w:eastAsia="Calibri" w:hAnsi="Calibri"/>
          <w:b/>
          <w:bCs/>
          <w:color w:val="808080"/>
          <w:sz w:val="18"/>
          <w:szCs w:val="18"/>
        </w:rPr>
        <w:t xml:space="preserve">ZAŁĄCZNIK NR 1 DO REGULAMINU SERWISU PLATONIC</w:t>
      </w:r>
    </w:p>
    <w:p>
      <w:pPr>
        <w:pStyle w:val="Heading1"/>
        <w:spacing w:after="160" w:before="0"/>
        <w:jc w:val="center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FORMULARZ REKLAMACYJNY</w:t>
      </w:r>
    </w:p>
    <w:p>
      <w:pPr>
        <w:spacing w:after="240" w:before="0" w:line="260"/>
        <w:jc w:val="center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Matematyczne Mistrzostwa Platonic  |  www.platonic.pl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ED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 w:before="0" w:line="26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Skorzystanie z niniejszego wzoru jest dobrowolne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i nie stanowi warunku rozpatrzenia reklamacji (pkt 10 ust. 3 Regulaminu Serwisu). Reklamację można złożyć w dowolnej formie, o ile zawiera dane niezbędne do jej rozpatrzenia.</w:t>
            </w:r>
          </w:p>
          <w:p>
            <w:pPr>
              <w:spacing w:after="8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Formularz należy przesłać na adres: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reklamacja@platonic.pl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albo listownie na adres: Patryk Cyran, ul. Krzysztofa Kamila Baczyńskiego 3b/10, 41-813 Zabrze.</w:t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Reklamację w imieniu Uczestnika małoletniego może złożyć jego Rodzic/Opiekun prawny albo Nauczyciel, który dokonał zgłoszenia Uczestnika do konkursu.</w:t>
            </w:r>
          </w:p>
        </w:tc>
      </w:tr>
    </w:tbl>
    <w:p>
      <w:pPr>
        <w:spacing w:after="120"/>
      </w:pPr>
      <w:r>
        <w:rPr>
          <w:sz w:val="12"/>
          <w:szCs w:val="12"/>
        </w:rPr>
        <w:t xml:space="preserve"/>
      </w:r>
    </w:p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1. Dane osoby składającej reklamację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Imię i nazwisko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Adres e-mail</w:t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(na ten adres zostanie wysłana odpowiedź)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Telefon (opcjonalnie)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Adres korespondencyjny</w:t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(jeżeli oczekujesz odpowiedzi listownej)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60" w:before="0" w:line="260"/>
        <w:jc w:val="left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Składam reklamację jako (zaznacz jedno):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Uczestnik pełnoletni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Rodzic / Opiekun prawny Uczestnika małoletniego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Nauczyciel, który dokonał zgłoszenia Uczestnika do konkursu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Szkoła / Szkolny Koordynator Konkursu</w:t>
      </w:r>
    </w:p>
    <w:p>
      <w:pPr>
        <w:spacing w:after="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Inna osoba (jaka): ......................................................................................................</w:t>
      </w:r>
    </w:p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2. Dane Uczestnika, którego dotyczy reklamacja</w:t>
      </w:r>
    </w:p>
    <w:p>
      <w:pPr>
        <w:spacing w:after="120" w:before="0" w:line="26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Wypełnij, jeżeli reklamacja dotyczy wyniku, dyskwalifikacji lub udziału w konkursie. Wystarczy podać imię i nazwisko Uczestnika albo — w przypadku Uczestnika zgłoszonego bez zakładania Konta — Kod ucznia i Kod szkoły.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Imię i nazwisko Uczestnika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Kod ucznia (format XX-XXX)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Kod szkoły (format XXXXX)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Klasa i typ szkoły</w:t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(szkoła podstawowa / liceum / technikum)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Nazwa i miejscowość szkoły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Adres e-mail Konta w Serwisie</w:t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(jeżeli Uczestnik posiada Konto)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3. Konkurs, którego dotyczy reklamacja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Nazwa konkursu i edycja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Data przeprowadzenia konkursu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2F5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Data udostępnienia wyników wstępnych</w:t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albo data otrzymania informacji o wyniku</w:t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lub o dyskwalifikacji</w:t>
            </w:r>
          </w:p>
        </w:tc>
        <w:tc>
          <w:tcPr>
            <w:tcW w:type="dxa" w:w="62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4. Przedmiot reklamacji</w:t>
      </w:r>
    </w:p>
    <w:p>
      <w:pPr>
        <w:spacing w:after="80" w:before="0" w:line="26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Zaznacz wszystkie pasujące pozycje: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nieprawidłowy odczyt karty odpowiedzi przez system OMR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nieprawidłowa liczba przyznanych punktów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nieprawidłowe miejsce w klasyfikacji lub nieprzyznanie tytułu Laureata / Finalisty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decyzja o dyskwalifikacji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błąd w treści zadania konkursowego — numer zadania: ..................................................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nieprawidłowe dane na dyplomie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przebieg konkursu w szkole (np. opóźnienie, przerwanie, zakłócenie)</w:t>
      </w:r>
    </w:p>
    <w:p>
      <w:pPr>
        <w:spacing w:after="4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funkcjonowanie Serwisu (Konto, zapisy, dostęp do wyników, dyplom do pobrania)</w:t>
      </w:r>
    </w:p>
    <w:p>
      <w:pPr>
        <w:spacing w:after="0" w:before="0" w:line="260"/>
        <w:ind w:left="20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☐  inne (opisz w pkt 5)</w:t>
      </w:r>
    </w:p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5. Opis problemu</w:t>
      </w:r>
    </w:p>
    <w:p>
      <w:pPr>
        <w:spacing w:after="120" w:before="0" w:line="26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Opisz, na czym polega nieprawidłowość. Jeżeli zastrzeżenia zostały zgłoszone w trakcie konkursu i odnotowane w protokole konkursu, wskaż 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6. Oczekiwane rozwiązanie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7. Załączniki</w:t>
      </w:r>
    </w:p>
    <w:p>
      <w:pPr>
        <w:spacing w:after="120" w:before="0" w:line="26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Np. kopia protokołu konkursu, korespondencja z nauczycielem, zrzuty ekranu. Załączniki są nieobowiązkowe.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40"/>
      </w:pPr>
      <w:r>
        <w:rPr>
          <w:sz w:val="12"/>
          <w:szCs w:val="12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19"/>
        <w:gridCol w:w="5019"/>
      </w:tblGrid>
      <w:t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5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19"/>
            <w:tcBorders>
              <w:top w:val="single" w:color="80808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miejscowość i data</w:t>
            </w:r>
          </w:p>
        </w:tc>
        <w:tc>
          <w:tcPr>
            <w:tcW w:type="dxa" w:w="5019"/>
            <w:tcBorders>
              <w:top w:val="single" w:color="80808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60"/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czytelny podpis osoby składającej reklamację</w:t>
            </w:r>
          </w:p>
        </w:tc>
      </w:tr>
    </w:tbl>
    <w:p>
      <w:pPr>
        <w:spacing w:after="240"/>
      </w:pPr>
      <w:r>
        <w:rPr>
          <w:sz w:val="12"/>
          <w:szCs w:val="12"/>
        </w:rPr>
        <w:t xml:space="preserve"/>
      </w:r>
    </w:p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Terminy i zasady rozpatrywania reklamacji</w:t>
      </w:r>
    </w:p>
    <w:p>
      <w:pPr>
        <w:spacing w:after="140" w:before="0" w:line="26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Poniższe informacje mają charakter wyłącznie porządkowy — wiążące pozostają pkt 10 Regulaminu Serwisu oraz pkt 9 regulaminu danego konkursu.</w:t>
      </w:r>
    </w:p>
    <w:p>
      <w:pPr>
        <w:pStyle w:val="Heading3"/>
        <w:spacing w:after="100" w:before="220"/>
      </w:pPr>
      <w:r>
        <w:rPr>
          <w:rFonts w:ascii="Calibri" w:cs="Calibri" w:eastAsia="Calibri" w:hAnsi="Calibri"/>
          <w:b/>
          <w:bCs/>
          <w:color w:val="2F5496"/>
          <w:sz w:val="22"/>
          <w:szCs w:val="22"/>
        </w:rPr>
        <w:t xml:space="preserve">Termin na złożenie reklamacji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Reklamacja dotycząca wyniku — 14 dni od dnia udostępnienia wyników wstępnych.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Reklamacja dotycząca wyniku Uczestnika zgłoszonego bez zakładania Konta — 14 dni od dnia otrzymania przez niego (lub jego Rodzica/Opiekuna prawnego) informacji o wyniku od nauczyciela.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Reklamacja od decyzji o dyskwalifikacji — 14 dni od dnia otrzymania informacji o dyskwalifikacji.</w:t>
      </w:r>
    </w:p>
    <w:p>
      <w:pPr>
        <w:pStyle w:val="Heading3"/>
        <w:spacing w:after="100" w:before="220"/>
      </w:pPr>
      <w:r>
        <w:rPr>
          <w:rFonts w:ascii="Calibri" w:cs="Calibri" w:eastAsia="Calibri" w:hAnsi="Calibri"/>
          <w:b/>
          <w:bCs/>
          <w:color w:val="2F5496"/>
          <w:sz w:val="22"/>
          <w:szCs w:val="22"/>
        </w:rPr>
        <w:t xml:space="preserve">Rozpatrzenie reklamacji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Organizator potwierdza otrzymanie reklamacji drogą elektroniczną niezwłocznie, nie później niż w terminie 2 dni roboczych.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Reklamacja jest rozpatrywana w terminie 14 dni od dnia jej otrzymania albo uzupełnienia. Odpowiedź zawiera uzasadnienie i, w razie potrzeby, odniesienie do zebranych dowodów.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Jeżeli reklamacja nie zawiera danych niezbędnych do jej rozpatrzenia, Organizator wzywa do jej uzupełnienia w terminie 7 dni; bieg terminu ulega wówczas zawieszeniu, a łączny czas rozpatrzenia nie przekroczy 30 dni od dnia pierwotnego wpływu.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Odpowiedź przesyłana jest wyłącznie osobie uprawnionej do złożenia reklamacji, na adres e-mail wskazany w zgłoszeniu, z zachowaniem poufności danych osobowych.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Na żądanie Organizatora lub Uczestnika udostępniany jest zeskanowany obraz karty odpowiedzi, o ile karta nie została jeszcze zniszczona zgodnie z regulaminem konkursu.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Decyzja Organizatora kończy postępowanie reklamacyjne przewidziane Regulaminem. Nie wyłącza to prawa do dochodzenia roszczeń na drodze sądowej ani do skorzystania z pozasądowych sposobów rozpatrywania reklamacji.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Jeżeli stwierdzony błąd dotyczy wszystkich Uczestników danej kategorii konkursowej, korekta stosowana jest wobec wszystkich Uczestników tej kategorii — niezależnie od tego, czy złożyli reklamację.</w:t>
      </w:r>
    </w:p>
    <w:p>
      <w:pPr>
        <w:pStyle w:val="Heading3"/>
        <w:spacing w:after="100" w:before="220"/>
      </w:pPr>
      <w:r>
        <w:rPr>
          <w:rFonts w:ascii="Calibri" w:cs="Calibri" w:eastAsia="Calibri" w:hAnsi="Calibri"/>
          <w:b/>
          <w:bCs/>
          <w:color w:val="2F5496"/>
          <w:sz w:val="22"/>
          <w:szCs w:val="22"/>
        </w:rPr>
        <w:t xml:space="preserve">Czego ten tryb nie obejmuje</w:t>
      </w:r>
    </w:p>
    <w:p>
      <w:pPr>
        <w:spacing w:after="100" w:before="0" w:line="260"/>
        <w:jc w:val="left"/>
      </w:pPr>
      <w:r>
        <w:rPr>
          <w:rFonts w:ascii="Calibri" w:cs="Calibri" w:eastAsia="Calibri" w:hAnsi="Calibri"/>
          <w:sz w:val="19"/>
          <w:szCs w:val="19"/>
        </w:rPr>
        <w:t xml:space="preserve">Żądania związane z wykonywaniem praw wynikających z RODO (np. dostęp do danych, sprostowanie, usunięcie, sprzeciw) nie podlegają terminowi ani trybowi reklamacyjnemu. Można je zgłaszać w każdym czasie na adres support@platonic.pl, na zasadach opisanych w Polityce Prywatności.</w:t>
      </w:r>
    </w:p>
    <w:p>
      <w:pPr>
        <w:pStyle w:val="Heading2"/>
        <w:pBdr>
          <w:bottom w:val="single" w:color="8EAADB" w:sz="6" w:space="4"/>
        </w:pBdr>
        <w:spacing w:after="140" w:before="28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Informacja o przetwarzaniu danych podanych w formularzu</w:t>
      </w:r>
    </w:p>
    <w:p>
      <w:pPr>
        <w:tabs>
          <w:tab w:val="left" w:pos="400"/>
        </w:tabs>
        <w:spacing w:after="80" w:line="260"/>
        <w:ind w:left="400" w:hanging="4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1.	</w:t>
      </w:r>
      <w:r>
        <w:rPr>
          <w:rFonts w:ascii="Calibri" w:cs="Calibri" w:eastAsia="Calibri" w:hAnsi="Calibri"/>
          <w:sz w:val="19"/>
          <w:szCs w:val="19"/>
        </w:rPr>
        <w:t xml:space="preserve">Administratorem danych osobowych podanych w niniejszym formularzu jest Patryk Cyran, ul. Krzysztofa Kamila Baczyńskiego 3b/10, 41-813 Zabrze, e-mail: support@platonic.pl, tel. 793 550 165. Administrator nie wyznaczył inspektora ochrony danych.</w:t>
      </w:r>
    </w:p>
    <w:p>
      <w:pPr>
        <w:tabs>
          <w:tab w:val="left" w:pos="400"/>
        </w:tabs>
        <w:spacing w:after="80" w:line="260"/>
        <w:ind w:left="400" w:hanging="4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2.	</w:t>
      </w:r>
      <w:r>
        <w:rPr>
          <w:rFonts w:ascii="Calibri" w:cs="Calibri" w:eastAsia="Calibri" w:hAnsi="Calibri"/>
          <w:sz w:val="19"/>
          <w:szCs w:val="19"/>
        </w:rPr>
        <w:t xml:space="preserve">Dane przetwarzane są w celu rozpatrzenia reklamacji i udzielenia na nią odpowiedzi, na podstawie art. 6 ust. 1 lit. b i lit. f RODO (wykonanie umowy oraz prawnie uzasadniony interes Administratora polegający na obsłudze zgłoszeń i obronie przed roszczeniami).</w:t>
      </w:r>
    </w:p>
    <w:p>
      <w:pPr>
        <w:tabs>
          <w:tab w:val="left" w:pos="400"/>
        </w:tabs>
        <w:spacing w:after="80" w:line="260"/>
        <w:ind w:left="400" w:hanging="4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3.	</w:t>
      </w:r>
      <w:r>
        <w:rPr>
          <w:rFonts w:ascii="Calibri" w:cs="Calibri" w:eastAsia="Calibri" w:hAnsi="Calibri"/>
          <w:sz w:val="19"/>
          <w:szCs w:val="19"/>
        </w:rPr>
        <w:t xml:space="preserve">Dane przechowywane są przez 12 miesięcy od zakończenia sprawy, a w razie sporu — do jego prawomocnego zakończenia.</w:t>
      </w:r>
    </w:p>
    <w:p>
      <w:pPr>
        <w:tabs>
          <w:tab w:val="left" w:pos="400"/>
        </w:tabs>
        <w:spacing w:after="80" w:line="260"/>
        <w:ind w:left="400" w:hanging="4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4.	</w:t>
      </w:r>
      <w:r>
        <w:rPr>
          <w:rFonts w:ascii="Calibri" w:cs="Calibri" w:eastAsia="Calibri" w:hAnsi="Calibri"/>
          <w:sz w:val="19"/>
          <w:szCs w:val="19"/>
        </w:rPr>
        <w:t xml:space="preserve">Odbiorcami danych mogą być podmioty wspierające działanie Serwisu na podstawie umów powierzenia przetwarzania (hosting, wysyłka wiadomości e-mail) oraz — w zakresie wynikającym z przepisów prawa — organy publiczne.</w:t>
      </w:r>
    </w:p>
    <w:p>
      <w:pPr>
        <w:tabs>
          <w:tab w:val="left" w:pos="400"/>
        </w:tabs>
        <w:spacing w:after="80" w:line="260"/>
        <w:ind w:left="400" w:hanging="4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5.	</w:t>
      </w:r>
      <w:r>
        <w:rPr>
          <w:rFonts w:ascii="Calibri" w:cs="Calibri" w:eastAsia="Calibri" w:hAnsi="Calibri"/>
          <w:sz w:val="19"/>
          <w:szCs w:val="19"/>
        </w:rPr>
        <w:t xml:space="preserve">Przysługuje prawo dostępu do danych, ich sprostowania, usunięcia, ograniczenia przetwarzania, przenoszenia oraz wniesienia sprzeciwu, a także prawo wniesienia skargi do Prezesa Urzędu Ochrony Danych Osobowych, ul. Stawki 2, 00-193 Warszawa.</w:t>
      </w:r>
    </w:p>
    <w:p>
      <w:pPr>
        <w:tabs>
          <w:tab w:val="left" w:pos="400"/>
        </w:tabs>
        <w:spacing w:after="80" w:line="260"/>
        <w:ind w:left="400" w:hanging="4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6.	</w:t>
      </w:r>
      <w:r>
        <w:rPr>
          <w:rFonts w:ascii="Calibri" w:cs="Calibri" w:eastAsia="Calibri" w:hAnsi="Calibri"/>
          <w:sz w:val="19"/>
          <w:szCs w:val="19"/>
        </w:rPr>
        <w:t xml:space="preserve">Podanie danych jest dobrowolne, jednak niezbędne do rozpatrzenia reklamacji — ich niepodanie uniemożliwia jej rozpoznanie.</w:t>
      </w:r>
    </w:p>
    <w:p>
      <w:pPr>
        <w:tabs>
          <w:tab w:val="left" w:pos="400"/>
        </w:tabs>
        <w:spacing w:after="80" w:line="260"/>
        <w:ind w:left="400" w:hanging="4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7.	</w:t>
      </w:r>
      <w:r>
        <w:rPr>
          <w:rFonts w:ascii="Calibri" w:cs="Calibri" w:eastAsia="Calibri" w:hAnsi="Calibri"/>
          <w:sz w:val="19"/>
          <w:szCs w:val="19"/>
        </w:rPr>
        <w:t xml:space="preserve">Pełna informacja o przetwarzaniu danych znajduje się w Polityce Prywatności dostępnej na www.platonic.pl.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Załącznik nr 1 do Regulaminu Serwisu Platonic  |  www.platonic.pl  |  str.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2026-08-19T16:56:06.197Z</dcterms:created>
  <dcterms:modified xsi:type="dcterms:W3CDTF">2026-08-19T16:56:06.197Z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